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050" w:rsidRDefault="00E83050" w:rsidP="00E83050">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sidR="00B26D2E" w:rsidRPr="00B26D2E">
        <w:rPr>
          <w:rFonts w:ascii="Arial" w:eastAsia="宋体" w:hAnsi="Arial"/>
          <w:b/>
          <w:i/>
          <w:noProof/>
          <w:color w:val="auto"/>
          <w:sz w:val="28"/>
          <w:lang w:eastAsia="en-US"/>
        </w:rPr>
        <w:t>S2-2008505</w:t>
      </w:r>
    </w:p>
    <w:p w:rsidR="00E83050" w:rsidRDefault="00E83050" w:rsidP="00E83050">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w:t>
      </w:r>
      <w:r>
        <w:rPr>
          <w:rFonts w:ascii="Arial" w:eastAsia="Arial Unicode MS" w:hAnsi="Arial" w:cs="Arial"/>
          <w:b/>
          <w:bCs/>
        </w:rPr>
        <w:tab/>
      </w:r>
      <w:r>
        <w:rPr>
          <w:rFonts w:ascii="Arial" w:hAnsi="Arial" w:cs="Arial"/>
          <w:b/>
          <w:bCs/>
          <w:color w:val="0000FF"/>
        </w:rPr>
        <w:t>(revision of S2-200xxxx)</w:t>
      </w:r>
    </w:p>
    <w:p w:rsidR="00A24F28" w:rsidRPr="00E83050"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56435">
        <w:rPr>
          <w:rFonts w:ascii="Arial" w:hAnsi="Arial" w:cs="Arial"/>
          <w:b/>
        </w:rPr>
        <w:t xml:space="preserve">KI#6: Evaluation on the solutions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56435">
        <w:rPr>
          <w:rFonts w:ascii="Arial" w:hAnsi="Arial" w:cs="Arial"/>
          <w:b/>
        </w:rPr>
        <w:t>8.4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OLE_LINK25"/>
      <w:r w:rsidR="00756435" w:rsidRPr="00756435">
        <w:rPr>
          <w:rFonts w:ascii="Arial" w:hAnsi="Arial" w:cs="Arial"/>
          <w:b/>
        </w:rPr>
        <w:t>FS_eNS_ph2</w:t>
      </w:r>
      <w:bookmarkEnd w:id="0"/>
      <w:r w:rsidR="00462B3D" w:rsidRPr="00756435">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756435">
        <w:rPr>
          <w:rFonts w:ascii="Arial" w:hAnsi="Arial" w:cs="Arial"/>
          <w:i/>
        </w:rPr>
        <w:t xml:space="preserve">This contribution </w:t>
      </w:r>
      <w:r w:rsidR="00346050" w:rsidRPr="00756435">
        <w:rPr>
          <w:rFonts w:ascii="Arial" w:hAnsi="Arial" w:cs="Arial"/>
          <w:i/>
        </w:rPr>
        <w:t>introduces</w:t>
      </w:r>
      <w:r w:rsidR="00756435">
        <w:rPr>
          <w:rFonts w:ascii="Arial" w:hAnsi="Arial" w:cs="Arial"/>
          <w:i/>
        </w:rPr>
        <w:t xml:space="preserve"> the evaluation </w:t>
      </w:r>
      <w:r w:rsidR="002948D9">
        <w:rPr>
          <w:rFonts w:ascii="Arial" w:hAnsi="Arial" w:cs="Arial"/>
          <w:i/>
        </w:rPr>
        <w:t>on the solutions of KI#6.</w:t>
      </w:r>
    </w:p>
    <w:p w:rsidR="00A93620" w:rsidRPr="00927C1B" w:rsidRDefault="00B3593E" w:rsidP="00B3593E">
      <w:pPr>
        <w:pStyle w:val="1"/>
      </w:pPr>
      <w:r w:rsidRPr="005A4BDF">
        <w:t xml:space="preserve">1. </w:t>
      </w:r>
      <w:r w:rsidR="00305F20" w:rsidRPr="005A4BDF">
        <w:t>Introduction</w:t>
      </w:r>
      <w:r w:rsidR="00BE6AFC" w:rsidRPr="005A4BDF">
        <w:t>/Discussion</w:t>
      </w:r>
    </w:p>
    <w:p w:rsidR="00EB778D" w:rsidRDefault="002948D9" w:rsidP="008754B1">
      <w:pPr>
        <w:jc w:val="both"/>
        <w:rPr>
          <w:lang w:eastAsia="zh-CN"/>
        </w:rPr>
      </w:pPr>
      <w:r>
        <w:rPr>
          <w:lang w:eastAsia="zh-CN"/>
        </w:rPr>
        <w:t xml:space="preserve">KI#6 </w:t>
      </w:r>
      <w:r w:rsidR="00EB778D">
        <w:rPr>
          <w:lang w:eastAsia="zh-CN"/>
        </w:rPr>
        <w:t>is going to study:</w:t>
      </w:r>
    </w:p>
    <w:p w:rsidR="00EB778D" w:rsidRPr="00EB778D" w:rsidRDefault="00EB778D" w:rsidP="00EB778D">
      <w:pPr>
        <w:pStyle w:val="B1"/>
        <w:rPr>
          <w:i/>
        </w:rPr>
      </w:pPr>
      <w:r w:rsidRPr="00EB778D">
        <w:rPr>
          <w:i/>
        </w:rPr>
        <w:t>1)</w:t>
      </w:r>
      <w:r w:rsidRPr="00EB778D">
        <w:rPr>
          <w:i/>
        </w:rPr>
        <w:tab/>
        <w:t>How to enforce the constraints related to simultaneous usage of Network Slices in the UE and in the network, both in roaming and non-roaming scenarios.</w:t>
      </w:r>
    </w:p>
    <w:p w:rsidR="00EB778D" w:rsidRDefault="00EB778D" w:rsidP="00EB778D">
      <w:pPr>
        <w:pStyle w:val="B1"/>
        <w:rPr>
          <w:i/>
        </w:rPr>
      </w:pPr>
      <w:r w:rsidRPr="00EB778D">
        <w:rPr>
          <w:i/>
        </w:rPr>
        <w:t>2)</w:t>
      </w:r>
      <w:r w:rsidRPr="00EB778D">
        <w:rPr>
          <w:i/>
        </w:rPr>
        <w:tab/>
        <w:t>How to ensure that the identified enforcement solution does not negatively impact the network operations of Rel-15 and Rel-16 5GS deployments.</w:t>
      </w:r>
    </w:p>
    <w:p w:rsidR="00CF3DD3" w:rsidRDefault="00CF3DD3" w:rsidP="00C6212A">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corresponding GST is described in Table-1.</w:t>
      </w:r>
    </w:p>
    <w:p w:rsidR="00CF3DD3" w:rsidRDefault="00CF3DD3" w:rsidP="00CF3DD3">
      <w:pPr>
        <w:pStyle w:val="a9"/>
        <w:keepNext/>
        <w:jc w:val="center"/>
      </w:pPr>
      <w:r>
        <w:t xml:space="preserve">Table </w:t>
      </w:r>
      <w:r>
        <w:fldChar w:fldCharType="begin"/>
      </w:r>
      <w:r>
        <w:instrText xml:space="preserve"> SEQ Table \* ARABIC \s 1 </w:instrText>
      </w:r>
      <w:r>
        <w:fldChar w:fldCharType="separate"/>
      </w:r>
      <w:r>
        <w:rPr>
          <w:noProof/>
        </w:rPr>
        <w:t>1</w:t>
      </w:r>
      <w:r>
        <w:fldChar w:fldCharType="end"/>
      </w:r>
      <w:r>
        <w:t xml:space="preserve"> GST from GSMA</w:t>
      </w:r>
    </w:p>
    <w:tbl>
      <w:tblPr>
        <w:tblStyle w:val="aa"/>
        <w:tblW w:w="0" w:type="auto"/>
        <w:tblInd w:w="1271" w:type="dxa"/>
        <w:tblLook w:val="04A0" w:firstRow="1" w:lastRow="0" w:firstColumn="1" w:lastColumn="0" w:noHBand="0" w:noVBand="1"/>
      </w:tblPr>
      <w:tblGrid>
        <w:gridCol w:w="3686"/>
        <w:gridCol w:w="3685"/>
      </w:tblGrid>
      <w:tr w:rsidR="00CF3DD3" w:rsidRPr="00E375B7" w:rsidTr="00F249CB">
        <w:tc>
          <w:tcPr>
            <w:tcW w:w="3686" w:type="dxa"/>
            <w:tcBorders>
              <w:right w:val="nil"/>
            </w:tcBorders>
          </w:tcPr>
          <w:p w:rsidR="00CF3DD3" w:rsidRPr="00E375B7" w:rsidRDefault="00CF3DD3" w:rsidP="00F249CB">
            <w:pPr>
              <w:pStyle w:val="TAH"/>
              <w:rPr>
                <w:i/>
              </w:rPr>
            </w:pPr>
            <w:r w:rsidRPr="00E375B7">
              <w:rPr>
                <w:i/>
              </w:rPr>
              <w:t>Parameters</w:t>
            </w:r>
          </w:p>
        </w:tc>
        <w:tc>
          <w:tcPr>
            <w:tcW w:w="3685" w:type="dxa"/>
            <w:tcBorders>
              <w:left w:val="nil"/>
            </w:tcBorders>
          </w:tcPr>
          <w:p w:rsidR="00CF3DD3" w:rsidRPr="00E375B7" w:rsidRDefault="00CF3DD3" w:rsidP="00F249CB">
            <w:pPr>
              <w:pStyle w:val="TAH"/>
              <w:rPr>
                <w:i/>
              </w:rPr>
            </w:pPr>
          </w:p>
        </w:tc>
      </w:tr>
      <w:tr w:rsidR="00CF3DD3" w:rsidRPr="00E375B7" w:rsidTr="00F249CB">
        <w:tc>
          <w:tcPr>
            <w:tcW w:w="3686" w:type="dxa"/>
          </w:tcPr>
          <w:p w:rsidR="00CF3DD3" w:rsidRPr="00E375B7" w:rsidRDefault="00CF3DD3" w:rsidP="00F249CB">
            <w:pPr>
              <w:pStyle w:val="TAL"/>
              <w:rPr>
                <w:i/>
              </w:rPr>
            </w:pPr>
            <w:r w:rsidRPr="00E375B7">
              <w:rPr>
                <w:i/>
              </w:rPr>
              <w:t>Value</w:t>
            </w:r>
          </w:p>
        </w:tc>
        <w:tc>
          <w:tcPr>
            <w:tcW w:w="3685" w:type="dxa"/>
          </w:tcPr>
          <w:p w:rsidR="00CF3DD3" w:rsidRPr="00E375B7" w:rsidRDefault="00CF3DD3" w:rsidP="00F249CB">
            <w:pPr>
              <w:pStyle w:val="TAL"/>
              <w:rPr>
                <w:i/>
              </w:rPr>
            </w:pPr>
            <w:r w:rsidRPr="00E375B7">
              <w:rPr>
                <w:i/>
              </w:rPr>
              <w:t>Integer</w:t>
            </w:r>
          </w:p>
        </w:tc>
      </w:tr>
      <w:tr w:rsidR="00CF3DD3" w:rsidRPr="00E375B7" w:rsidTr="00F249CB">
        <w:tc>
          <w:tcPr>
            <w:tcW w:w="3686" w:type="dxa"/>
            <w:tcBorders>
              <w:bottom w:val="single" w:sz="4" w:space="0" w:color="auto"/>
            </w:tcBorders>
          </w:tcPr>
          <w:p w:rsidR="00CF3DD3" w:rsidRPr="00E375B7" w:rsidRDefault="00CF3DD3" w:rsidP="00F249CB">
            <w:pPr>
              <w:pStyle w:val="TAL"/>
              <w:rPr>
                <w:i/>
              </w:rPr>
            </w:pPr>
            <w:r w:rsidRPr="00E375B7">
              <w:rPr>
                <w:i/>
              </w:rPr>
              <w:t>Measurement unit</w:t>
            </w:r>
          </w:p>
        </w:tc>
        <w:tc>
          <w:tcPr>
            <w:tcW w:w="3685" w:type="dxa"/>
          </w:tcPr>
          <w:p w:rsidR="00CF3DD3" w:rsidRPr="00E375B7" w:rsidRDefault="00CF3DD3" w:rsidP="00F249CB">
            <w:pPr>
              <w:pStyle w:val="TAL"/>
              <w:rPr>
                <w:i/>
              </w:rPr>
            </w:pPr>
            <w:r w:rsidRPr="00E375B7">
              <w:rPr>
                <w:i/>
              </w:rPr>
              <w:t>NA</w:t>
            </w:r>
          </w:p>
        </w:tc>
      </w:tr>
      <w:tr w:rsidR="00CF3DD3" w:rsidRPr="00E375B7" w:rsidTr="00F249CB">
        <w:tc>
          <w:tcPr>
            <w:tcW w:w="3686" w:type="dxa"/>
            <w:tcBorders>
              <w:bottom w:val="nil"/>
            </w:tcBorders>
          </w:tcPr>
          <w:p w:rsidR="00CF3DD3" w:rsidRPr="00E375B7" w:rsidRDefault="00CF3DD3" w:rsidP="00F249CB">
            <w:pPr>
              <w:pStyle w:val="TAL"/>
              <w:rPr>
                <w:i/>
              </w:rPr>
            </w:pPr>
          </w:p>
        </w:tc>
        <w:tc>
          <w:tcPr>
            <w:tcW w:w="3685" w:type="dxa"/>
          </w:tcPr>
          <w:p w:rsidR="00CF3DD3" w:rsidRPr="00E375B7" w:rsidRDefault="00CF3DD3" w:rsidP="00F249CB">
            <w:pPr>
              <w:pStyle w:val="TAL"/>
              <w:rPr>
                <w:i/>
              </w:rPr>
            </w:pPr>
            <w:r w:rsidRPr="00E375B7">
              <w:rPr>
                <w:i/>
              </w:rPr>
              <w:t>0:</w:t>
            </w:r>
            <w:r w:rsidRPr="00E375B7">
              <w:rPr>
                <w:i/>
              </w:rPr>
              <w:tab/>
              <w:t>Can be used with any network slice</w:t>
            </w:r>
          </w:p>
        </w:tc>
      </w:tr>
      <w:tr w:rsidR="00CF3DD3" w:rsidRPr="00E375B7" w:rsidTr="00F249CB">
        <w:tc>
          <w:tcPr>
            <w:tcW w:w="3686" w:type="dxa"/>
            <w:tcBorders>
              <w:top w:val="nil"/>
              <w:bottom w:val="nil"/>
            </w:tcBorders>
          </w:tcPr>
          <w:p w:rsidR="00CF3DD3" w:rsidRPr="00E375B7" w:rsidRDefault="00CF3DD3" w:rsidP="00F249CB">
            <w:pPr>
              <w:pStyle w:val="TAL"/>
              <w:rPr>
                <w:i/>
              </w:rPr>
            </w:pPr>
          </w:p>
        </w:tc>
        <w:tc>
          <w:tcPr>
            <w:tcW w:w="3685" w:type="dxa"/>
          </w:tcPr>
          <w:p w:rsidR="00CF3DD3" w:rsidRPr="00E375B7" w:rsidRDefault="00CF3DD3" w:rsidP="00F249CB">
            <w:pPr>
              <w:pStyle w:val="TAL"/>
              <w:rPr>
                <w:i/>
              </w:rPr>
            </w:pPr>
            <w:r w:rsidRPr="00E375B7">
              <w:rPr>
                <w:i/>
              </w:rPr>
              <w:t>1:</w:t>
            </w:r>
            <w:r w:rsidRPr="00E375B7">
              <w:rPr>
                <w:i/>
              </w:rPr>
              <w:tab/>
              <w:t>Can be used with network slices with same SST value</w:t>
            </w:r>
          </w:p>
        </w:tc>
      </w:tr>
      <w:tr w:rsidR="00CF3DD3" w:rsidRPr="00E375B7" w:rsidTr="00F249CB">
        <w:tc>
          <w:tcPr>
            <w:tcW w:w="3686" w:type="dxa"/>
            <w:tcBorders>
              <w:top w:val="nil"/>
              <w:bottom w:val="nil"/>
            </w:tcBorders>
          </w:tcPr>
          <w:p w:rsidR="00CF3DD3" w:rsidRPr="00E375B7" w:rsidRDefault="00CF3DD3" w:rsidP="00F249CB">
            <w:pPr>
              <w:pStyle w:val="TAL"/>
              <w:rPr>
                <w:i/>
              </w:rPr>
            </w:pPr>
            <w:r w:rsidRPr="00E375B7">
              <w:rPr>
                <w:i/>
              </w:rPr>
              <w:t>Example</w:t>
            </w:r>
          </w:p>
        </w:tc>
        <w:tc>
          <w:tcPr>
            <w:tcW w:w="3685" w:type="dxa"/>
          </w:tcPr>
          <w:p w:rsidR="00CF3DD3" w:rsidRPr="00E375B7" w:rsidRDefault="00CF3DD3" w:rsidP="00F249CB">
            <w:pPr>
              <w:pStyle w:val="TAL"/>
              <w:rPr>
                <w:i/>
              </w:rPr>
            </w:pPr>
            <w:r w:rsidRPr="00E375B7">
              <w:rPr>
                <w:i/>
              </w:rPr>
              <w:t>2:</w:t>
            </w:r>
            <w:r w:rsidRPr="00E375B7">
              <w:rPr>
                <w:i/>
              </w:rPr>
              <w:tab/>
              <w:t>Can be used with any network slice with same SD value</w:t>
            </w:r>
          </w:p>
        </w:tc>
      </w:tr>
      <w:tr w:rsidR="00CF3DD3" w:rsidRPr="00E375B7" w:rsidTr="00F249CB">
        <w:tc>
          <w:tcPr>
            <w:tcW w:w="3686" w:type="dxa"/>
            <w:tcBorders>
              <w:top w:val="nil"/>
              <w:bottom w:val="nil"/>
            </w:tcBorders>
          </w:tcPr>
          <w:p w:rsidR="00CF3DD3" w:rsidRPr="00E375B7" w:rsidRDefault="00CF3DD3" w:rsidP="00F249CB">
            <w:pPr>
              <w:pStyle w:val="TAL"/>
              <w:rPr>
                <w:i/>
              </w:rPr>
            </w:pPr>
          </w:p>
        </w:tc>
        <w:tc>
          <w:tcPr>
            <w:tcW w:w="3685" w:type="dxa"/>
          </w:tcPr>
          <w:p w:rsidR="00CF3DD3" w:rsidRPr="00E375B7" w:rsidRDefault="00CF3DD3" w:rsidP="00F249CB">
            <w:pPr>
              <w:pStyle w:val="TAL"/>
              <w:rPr>
                <w:i/>
              </w:rPr>
            </w:pPr>
            <w:r w:rsidRPr="00E375B7">
              <w:rPr>
                <w:i/>
              </w:rPr>
              <w:t>3:</w:t>
            </w:r>
            <w:r w:rsidRPr="00E375B7">
              <w:rPr>
                <w:i/>
              </w:rPr>
              <w:tab/>
              <w:t>Cannot be used with another network slice</w:t>
            </w:r>
          </w:p>
        </w:tc>
      </w:tr>
      <w:tr w:rsidR="00CF3DD3" w:rsidRPr="00E375B7" w:rsidTr="00F249CB">
        <w:tc>
          <w:tcPr>
            <w:tcW w:w="3686" w:type="dxa"/>
            <w:tcBorders>
              <w:top w:val="nil"/>
            </w:tcBorders>
          </w:tcPr>
          <w:p w:rsidR="00CF3DD3" w:rsidRPr="00E375B7" w:rsidRDefault="00CF3DD3" w:rsidP="00F249CB">
            <w:pPr>
              <w:pStyle w:val="TAL"/>
              <w:rPr>
                <w:i/>
              </w:rPr>
            </w:pPr>
          </w:p>
        </w:tc>
        <w:tc>
          <w:tcPr>
            <w:tcW w:w="3685" w:type="dxa"/>
          </w:tcPr>
          <w:p w:rsidR="00CF3DD3" w:rsidRPr="00E375B7" w:rsidRDefault="00CF3DD3" w:rsidP="00F249CB">
            <w:pPr>
              <w:pStyle w:val="TAL"/>
              <w:rPr>
                <w:i/>
              </w:rPr>
            </w:pPr>
            <w:r w:rsidRPr="00E375B7">
              <w:rPr>
                <w:i/>
              </w:rPr>
              <w:t>4-15:</w:t>
            </w:r>
            <w:r w:rsidRPr="00E375B7">
              <w:rPr>
                <w:i/>
              </w:rPr>
              <w:tab/>
              <w:t>Operator defined class</w:t>
            </w:r>
          </w:p>
        </w:tc>
      </w:tr>
      <w:tr w:rsidR="00CF3DD3" w:rsidRPr="00E375B7" w:rsidTr="00F249CB">
        <w:tc>
          <w:tcPr>
            <w:tcW w:w="3686" w:type="dxa"/>
          </w:tcPr>
          <w:p w:rsidR="00CF3DD3" w:rsidRPr="00E375B7" w:rsidRDefault="00CF3DD3" w:rsidP="00F249CB">
            <w:pPr>
              <w:pStyle w:val="TAL"/>
              <w:rPr>
                <w:i/>
              </w:rPr>
            </w:pPr>
            <w:r w:rsidRPr="00E375B7">
              <w:rPr>
                <w:i/>
              </w:rPr>
              <w:t>Tags</w:t>
            </w:r>
          </w:p>
        </w:tc>
        <w:tc>
          <w:tcPr>
            <w:tcW w:w="3685" w:type="dxa"/>
          </w:tcPr>
          <w:p w:rsidR="00CF3DD3" w:rsidRPr="00E375B7" w:rsidRDefault="00CF3DD3" w:rsidP="00F249CB">
            <w:pPr>
              <w:pStyle w:val="TAL"/>
              <w:rPr>
                <w:i/>
              </w:rPr>
            </w:pPr>
            <w:r w:rsidRPr="00E375B7">
              <w:rPr>
                <w:i/>
              </w:rPr>
              <w:t>Character attribute / Functional</w:t>
            </w:r>
          </w:p>
        </w:tc>
      </w:tr>
    </w:tbl>
    <w:p w:rsidR="00CF3DD3" w:rsidRDefault="00CF3DD3" w:rsidP="00CF3DD3">
      <w:pPr>
        <w:jc w:val="both"/>
        <w:rPr>
          <w:rFonts w:eastAsiaTheme="minorEastAsia"/>
          <w:lang w:eastAsia="zh-CN"/>
        </w:rPr>
      </w:pPr>
    </w:p>
    <w:p w:rsidR="004B0FC6" w:rsidRDefault="004B0FC6" w:rsidP="00C6212A">
      <w:pPr>
        <w:jc w:val="both"/>
        <w:rPr>
          <w:lang w:eastAsia="zh-CN"/>
        </w:rPr>
      </w:pPr>
      <w:r>
        <w:rPr>
          <w:lang w:eastAsia="zh-CN"/>
        </w:rPr>
        <w:t>The following criteria should be considered for evaluation:</w:t>
      </w:r>
    </w:p>
    <w:p w:rsidR="00926305" w:rsidRDefault="00B3001F" w:rsidP="00AD1FBD">
      <w:pPr>
        <w:pStyle w:val="ac"/>
        <w:numPr>
          <w:ilvl w:val="0"/>
          <w:numId w:val="16"/>
        </w:numPr>
        <w:jc w:val="both"/>
        <w:rPr>
          <w:lang w:eastAsia="zh-CN"/>
        </w:rPr>
      </w:pPr>
      <w:r>
        <w:rPr>
          <w:lang w:eastAsia="zh-CN"/>
        </w:rPr>
        <w:t>T</w:t>
      </w:r>
      <w:r w:rsidR="004B0FC6">
        <w:rPr>
          <w:lang w:eastAsia="zh-CN"/>
        </w:rPr>
        <w:t xml:space="preserve">he solution shall significantly improve the </w:t>
      </w:r>
      <w:r w:rsidR="00CF3DD3">
        <w:rPr>
          <w:lang w:eastAsia="zh-CN"/>
        </w:rPr>
        <w:t>successful rate of Request NSSAI, i.e. the possibility</w:t>
      </w:r>
      <w:r w:rsidR="004B0FC6">
        <w:rPr>
          <w:lang w:eastAsia="zh-CN"/>
        </w:rPr>
        <w:t xml:space="preserve"> for the UE to request network slices that can be granted. </w:t>
      </w:r>
    </w:p>
    <w:p w:rsidR="00B3001F" w:rsidRDefault="00B3001F" w:rsidP="00AD1FBD">
      <w:pPr>
        <w:pStyle w:val="ac"/>
        <w:numPr>
          <w:ilvl w:val="0"/>
          <w:numId w:val="16"/>
        </w:numPr>
        <w:jc w:val="both"/>
        <w:rPr>
          <w:lang w:eastAsia="zh-CN"/>
        </w:rPr>
      </w:pPr>
      <w:r>
        <w:rPr>
          <w:lang w:eastAsia="zh-CN"/>
        </w:rPr>
        <w:t xml:space="preserve">The solution shall </w:t>
      </w:r>
      <w:r w:rsidR="00E343DA">
        <w:rPr>
          <w:lang w:eastAsia="zh-CN"/>
        </w:rPr>
        <w:t>support both non-roaming and roaming case</w:t>
      </w:r>
      <w:r w:rsidR="00CF3DD3">
        <w:rPr>
          <w:lang w:eastAsia="zh-CN"/>
        </w:rPr>
        <w:t>,</w:t>
      </w:r>
      <w:r w:rsidR="00E343DA">
        <w:rPr>
          <w:lang w:eastAsia="zh-CN"/>
        </w:rPr>
        <w:t xml:space="preserve"> </w:t>
      </w:r>
      <w:r w:rsidR="00CF3DD3">
        <w:rPr>
          <w:lang w:eastAsia="zh-CN"/>
        </w:rPr>
        <w:t>i.e. i</w:t>
      </w:r>
      <w:r>
        <w:rPr>
          <w:lang w:eastAsia="zh-CN"/>
        </w:rPr>
        <w:t xml:space="preserve">t needs to take in account all constraints from both the serving </w:t>
      </w:r>
      <w:r w:rsidR="00E343DA">
        <w:rPr>
          <w:lang w:eastAsia="zh-CN"/>
        </w:rPr>
        <w:t>PLMN</w:t>
      </w:r>
      <w:r>
        <w:rPr>
          <w:lang w:eastAsia="zh-CN"/>
        </w:rPr>
        <w:t xml:space="preserve"> and home </w:t>
      </w:r>
      <w:r w:rsidR="00E343DA">
        <w:rPr>
          <w:lang w:eastAsia="zh-CN"/>
        </w:rPr>
        <w:t>PLMN</w:t>
      </w:r>
      <w:r>
        <w:rPr>
          <w:lang w:eastAsia="zh-CN"/>
        </w:rPr>
        <w:t xml:space="preserve"> deployments, not just a subset of the constraints.</w:t>
      </w:r>
    </w:p>
    <w:p w:rsidR="004B0FC6" w:rsidRDefault="00E343DA" w:rsidP="00C12CD9">
      <w:pPr>
        <w:pStyle w:val="ac"/>
        <w:numPr>
          <w:ilvl w:val="0"/>
          <w:numId w:val="16"/>
        </w:numPr>
        <w:jc w:val="both"/>
        <w:rPr>
          <w:lang w:eastAsia="zh-CN"/>
        </w:rPr>
      </w:pPr>
      <w:r>
        <w:rPr>
          <w:lang w:eastAsia="zh-CN"/>
        </w:rPr>
        <w:t>T</w:t>
      </w:r>
      <w:r w:rsidR="004B0FC6">
        <w:rPr>
          <w:lang w:eastAsia="zh-CN"/>
        </w:rPr>
        <w:t xml:space="preserve">he solution shall have minimal impact </w:t>
      </w:r>
      <w:r w:rsidR="00C715B3">
        <w:rPr>
          <w:lang w:eastAsia="zh-CN"/>
        </w:rPr>
        <w:t>on the existing system</w:t>
      </w:r>
      <w:r w:rsidR="004B0FC6">
        <w:rPr>
          <w:lang w:eastAsia="zh-CN"/>
        </w:rPr>
        <w:t xml:space="preserve">, </w:t>
      </w:r>
      <w:r w:rsidR="00C715B3">
        <w:rPr>
          <w:lang w:eastAsia="zh-CN"/>
        </w:rPr>
        <w:t>especially on</w:t>
      </w:r>
      <w:r w:rsidR="004B0FC6">
        <w:rPr>
          <w:lang w:eastAsia="zh-CN"/>
        </w:rPr>
        <w:t xml:space="preserve"> </w:t>
      </w:r>
      <w:r w:rsidR="00C715B3">
        <w:rPr>
          <w:lang w:eastAsia="zh-CN"/>
        </w:rPr>
        <w:t>which is</w:t>
      </w:r>
      <w:r w:rsidR="004B0FC6">
        <w:rPr>
          <w:lang w:eastAsia="zh-CN"/>
        </w:rPr>
        <w:t xml:space="preserve"> unrelated with slice selection </w:t>
      </w:r>
    </w:p>
    <w:p w:rsidR="004B0FC6" w:rsidRDefault="004B0FC6" w:rsidP="00C6212A">
      <w:pPr>
        <w:jc w:val="both"/>
        <w:rPr>
          <w:lang w:eastAsia="zh-CN"/>
        </w:rPr>
      </w:pPr>
      <w:r>
        <w:rPr>
          <w:lang w:eastAsia="zh-CN"/>
        </w:rPr>
        <w:t>The following criteria should not be considered for evaluation:</w:t>
      </w:r>
    </w:p>
    <w:p w:rsidR="004B0FC6" w:rsidRDefault="00CF3DD3" w:rsidP="00AD1FBD">
      <w:pPr>
        <w:pStyle w:val="ac"/>
        <w:numPr>
          <w:ilvl w:val="0"/>
          <w:numId w:val="16"/>
        </w:numPr>
        <w:jc w:val="both"/>
        <w:rPr>
          <w:lang w:eastAsia="zh-CN"/>
        </w:rPr>
      </w:pPr>
      <w:r>
        <w:rPr>
          <w:lang w:eastAsia="zh-CN"/>
        </w:rPr>
        <w:t xml:space="preserve">The differentiation of each UE (with the same Subscribed S-NSSAIs) </w:t>
      </w:r>
      <w:r w:rsidR="00732E1B">
        <w:rPr>
          <w:lang w:eastAsia="zh-CN"/>
        </w:rPr>
        <w:t xml:space="preserve">or location </w:t>
      </w:r>
      <w:r>
        <w:rPr>
          <w:lang w:eastAsia="zh-CN"/>
        </w:rPr>
        <w:t xml:space="preserve">in the same PLMN is not required as </w:t>
      </w:r>
      <w:r w:rsidR="004B0FC6">
        <w:rPr>
          <w:lang w:eastAsia="zh-CN"/>
        </w:rPr>
        <w:t xml:space="preserve">there is no requirement from the GSMA GST to handle certain UEs differently from others. The GST parameter is per </w:t>
      </w:r>
      <w:r>
        <w:rPr>
          <w:lang w:eastAsia="zh-CN"/>
        </w:rPr>
        <w:t>PLMN</w:t>
      </w:r>
      <w:r w:rsidR="004B0FC6">
        <w:rPr>
          <w:lang w:eastAsia="zh-CN"/>
        </w:rPr>
        <w:t xml:space="preserve"> and</w:t>
      </w:r>
      <w:r>
        <w:rPr>
          <w:lang w:eastAsia="zh-CN"/>
        </w:rPr>
        <w:t>/or</w:t>
      </w:r>
      <w:r w:rsidR="004B0FC6">
        <w:rPr>
          <w:lang w:eastAsia="zh-CN"/>
        </w:rPr>
        <w:t xml:space="preserve"> </w:t>
      </w:r>
      <w:r>
        <w:rPr>
          <w:lang w:eastAsia="zh-CN"/>
        </w:rPr>
        <w:t>service area</w:t>
      </w:r>
      <w:r w:rsidR="004B0FC6">
        <w:rPr>
          <w:lang w:eastAsia="zh-CN"/>
        </w:rPr>
        <w:t xml:space="preserve">. </w:t>
      </w:r>
    </w:p>
    <w:p w:rsidR="00732E1B" w:rsidRDefault="00732E1B" w:rsidP="00AD1FBD">
      <w:pPr>
        <w:pStyle w:val="ac"/>
        <w:numPr>
          <w:ilvl w:val="0"/>
          <w:numId w:val="16"/>
        </w:numPr>
        <w:jc w:val="both"/>
        <w:rPr>
          <w:lang w:eastAsia="zh-CN"/>
        </w:rPr>
      </w:pPr>
      <w:r>
        <w:rPr>
          <w:lang w:eastAsia="zh-CN"/>
        </w:rPr>
        <w:t>The differentiation of constraints level is not required as there is no requirement from the GSMA GST. The GST parameter is just to indicate whether a slice could be used simultaneously with others.</w:t>
      </w:r>
    </w:p>
    <w:p w:rsidR="004B0FC6" w:rsidRDefault="004B0FC6" w:rsidP="00C6212A">
      <w:pPr>
        <w:jc w:val="both"/>
        <w:rPr>
          <w:lang w:eastAsia="zh-CN"/>
        </w:rPr>
      </w:pPr>
      <w:r>
        <w:rPr>
          <w:lang w:eastAsia="zh-CN"/>
        </w:rPr>
        <w:t>Based on these criteria, the solutions for KI#6 can be evaluated accordingly:</w:t>
      </w:r>
    </w:p>
    <w:p w:rsidR="00AD1FBD" w:rsidRDefault="00AD1FBD" w:rsidP="00C6212A">
      <w:pPr>
        <w:jc w:val="both"/>
        <w:rPr>
          <w:lang w:eastAsia="zh-CN"/>
        </w:rPr>
      </w:pPr>
    </w:p>
    <w:p w:rsidR="00593E4C" w:rsidRDefault="00593E4C" w:rsidP="00C6212A">
      <w:pPr>
        <w:jc w:val="both"/>
        <w:rPr>
          <w:rFonts w:eastAsiaTheme="minorEastAsia"/>
          <w:lang w:eastAsia="zh-CN"/>
        </w:rPr>
      </w:pPr>
      <w:r>
        <w:rPr>
          <w:lang w:eastAsia="zh-CN"/>
        </w:rPr>
        <w:t>There are seven candidate solutions to solve this key issue.</w:t>
      </w:r>
    </w:p>
    <w:p w:rsidR="00C6212A" w:rsidRDefault="00C6212A" w:rsidP="00C6212A">
      <w:pPr>
        <w:jc w:val="both"/>
        <w:rPr>
          <w:rFonts w:eastAsiaTheme="minorEastAsia"/>
          <w:lang w:eastAsia="zh-CN"/>
        </w:rPr>
      </w:pPr>
      <w:r>
        <w:rPr>
          <w:rFonts w:eastAsiaTheme="minorEastAsia" w:hint="eastAsia"/>
          <w:lang w:eastAsia="zh-CN"/>
        </w:rPr>
        <w:t>S</w:t>
      </w:r>
      <w:r>
        <w:rPr>
          <w:rFonts w:eastAsiaTheme="minorEastAsia"/>
          <w:lang w:eastAsia="zh-CN"/>
        </w:rPr>
        <w:t xml:space="preserve">olution #26 is </w:t>
      </w:r>
      <w:r w:rsidR="004D7151">
        <w:rPr>
          <w:rFonts w:eastAsiaTheme="minorEastAsia"/>
          <w:lang w:eastAsia="zh-CN"/>
        </w:rPr>
        <w:t>grouping the S-NSSAIs based on configuration of the MNO. The UE should request S-NSSAIs in prioritization based on preference. The network will decide the allowed NSSAI</w:t>
      </w:r>
      <w:r w:rsidR="005268F5">
        <w:rPr>
          <w:rFonts w:eastAsiaTheme="minorEastAsia"/>
          <w:lang w:eastAsia="zh-CN"/>
        </w:rPr>
        <w:t xml:space="preserve"> or rejected NSSAI according to the configuration of slice constraints.</w:t>
      </w:r>
      <w:r w:rsidR="00645D34">
        <w:rPr>
          <w:rFonts w:eastAsiaTheme="minorEastAsia"/>
          <w:lang w:eastAsia="zh-CN"/>
        </w:rPr>
        <w:t xml:space="preserve"> There is a new reject cause to notify UE about </w:t>
      </w:r>
      <w:r w:rsidR="00645D34" w:rsidRPr="00645D34">
        <w:rPr>
          <w:rFonts w:eastAsiaTheme="minorEastAsia"/>
          <w:lang w:eastAsia="zh-CN"/>
        </w:rPr>
        <w:t>mutually exclusive slices</w:t>
      </w:r>
      <w:r w:rsidR="00645D34">
        <w:rPr>
          <w:rFonts w:eastAsiaTheme="minorEastAsia"/>
          <w:lang w:eastAsia="zh-CN"/>
        </w:rPr>
        <w:t>.</w:t>
      </w:r>
    </w:p>
    <w:p w:rsidR="005268F5" w:rsidRDefault="005268F5" w:rsidP="00C6212A">
      <w:pPr>
        <w:jc w:val="both"/>
        <w:rPr>
          <w:rFonts w:eastAsiaTheme="minorEastAsia"/>
          <w:lang w:eastAsia="zh-CN"/>
        </w:rPr>
      </w:pPr>
      <w:r>
        <w:rPr>
          <w:rFonts w:eastAsiaTheme="minorEastAsia"/>
          <w:lang w:eastAsia="zh-CN"/>
        </w:rPr>
        <w:t xml:space="preserve">Solution #27 and #28 </w:t>
      </w:r>
      <w:r w:rsidR="00645D34">
        <w:rPr>
          <w:rFonts w:eastAsiaTheme="minorEastAsia"/>
          <w:lang w:eastAsia="zh-CN"/>
        </w:rPr>
        <w:t>enhance the current UE subscription data about slice constraints and will notify UE via a new reject cause.</w:t>
      </w:r>
      <w:r w:rsidR="003C0D85">
        <w:rPr>
          <w:rFonts w:eastAsiaTheme="minorEastAsia"/>
          <w:lang w:eastAsia="zh-CN"/>
        </w:rPr>
        <w:t xml:space="preserve"> As described in the GST, slice constraints is not a per UE basis attribute. It is not necessary to enhance the UE subscription.</w:t>
      </w:r>
      <w:r w:rsidR="0030088D">
        <w:rPr>
          <w:rFonts w:eastAsiaTheme="minorEastAsia"/>
          <w:lang w:eastAsia="zh-CN"/>
        </w:rPr>
        <w:t xml:space="preserve"> </w:t>
      </w:r>
      <w:r w:rsidR="00E9164D">
        <w:rPr>
          <w:rFonts w:eastAsiaTheme="minorEastAsia"/>
          <w:lang w:eastAsia="zh-CN"/>
        </w:rPr>
        <w:t xml:space="preserve">Besides, Solution #27 has an assumption the S-NSSAI within Allowed NSSAI cannot be used simultaneously as the 5GC may reject some PDU Sessions due to slice </w:t>
      </w:r>
      <w:r w:rsidR="0030088D">
        <w:rPr>
          <w:rFonts w:eastAsiaTheme="minorEastAsia"/>
          <w:lang w:eastAsia="zh-CN"/>
        </w:rPr>
        <w:t>constraints</w:t>
      </w:r>
      <w:r w:rsidR="00E9164D">
        <w:rPr>
          <w:rFonts w:eastAsiaTheme="minorEastAsia"/>
          <w:lang w:eastAsia="zh-CN"/>
        </w:rPr>
        <w:t>.</w:t>
      </w:r>
      <w:r w:rsidR="00E83050">
        <w:rPr>
          <w:rFonts w:eastAsiaTheme="minorEastAsia"/>
          <w:lang w:eastAsia="zh-CN"/>
        </w:rPr>
        <w:t xml:space="preserve"> In these solutions, t</w:t>
      </w:r>
      <w:r w:rsidR="00E83050" w:rsidRPr="00E83050">
        <w:rPr>
          <w:rFonts w:eastAsiaTheme="minorEastAsia"/>
          <w:lang w:eastAsia="zh-CN"/>
        </w:rPr>
        <w:t>he UE is only provided with HPLMN business constraints. Serving network deployment constraints are not provided to the UE, which means that a number of incompatibility scenarios are still not known to the UE</w:t>
      </w:r>
      <w:r w:rsidR="00E83050">
        <w:rPr>
          <w:rFonts w:eastAsiaTheme="minorEastAsia"/>
          <w:lang w:eastAsia="zh-CN"/>
        </w:rPr>
        <w:t xml:space="preserve">. </w:t>
      </w:r>
    </w:p>
    <w:p w:rsidR="00C6212A" w:rsidRDefault="00352EEC" w:rsidP="00C6212A">
      <w:pPr>
        <w:jc w:val="both"/>
        <w:rPr>
          <w:rFonts w:eastAsiaTheme="minorEastAsia"/>
          <w:lang w:eastAsia="zh-CN"/>
        </w:rPr>
      </w:pPr>
      <w:r>
        <w:rPr>
          <w:rFonts w:eastAsiaTheme="minorEastAsia" w:hint="eastAsia"/>
          <w:lang w:eastAsia="zh-CN"/>
        </w:rPr>
        <w:t>S</w:t>
      </w:r>
      <w:r>
        <w:rPr>
          <w:rFonts w:eastAsiaTheme="minorEastAsia"/>
          <w:lang w:eastAsia="zh-CN"/>
        </w:rPr>
        <w:t xml:space="preserve">olution #39 is grouping the S-NSSAIs based on configuration of the MNO with the consideration of locations. </w:t>
      </w:r>
      <w:r w:rsidR="003C0D85">
        <w:rPr>
          <w:rFonts w:eastAsiaTheme="minorEastAsia"/>
          <w:lang w:eastAsia="zh-CN"/>
        </w:rPr>
        <w:t xml:space="preserve">There is a new reject cause to notify UE about </w:t>
      </w:r>
      <w:r w:rsidR="003C0D85" w:rsidRPr="00645D34">
        <w:rPr>
          <w:rFonts w:eastAsiaTheme="minorEastAsia"/>
          <w:lang w:eastAsia="zh-CN"/>
        </w:rPr>
        <w:t>mutually exclusive slices</w:t>
      </w:r>
      <w:r w:rsidR="003C0D85">
        <w:rPr>
          <w:rFonts w:eastAsiaTheme="minorEastAsia"/>
          <w:lang w:eastAsia="zh-CN"/>
        </w:rPr>
        <w:t>.</w:t>
      </w:r>
      <w:r w:rsidR="00CA116D">
        <w:rPr>
          <w:rFonts w:eastAsiaTheme="minorEastAsia"/>
          <w:lang w:eastAsia="zh-CN"/>
        </w:rPr>
        <w:t xml:space="preserve"> The location is not required by the GST.</w:t>
      </w:r>
      <w:r w:rsidR="00F249CB" w:rsidRPr="00F249CB">
        <w:rPr>
          <w:rFonts w:eastAsiaTheme="minorEastAsia"/>
          <w:lang w:eastAsia="zh-CN"/>
        </w:rPr>
        <w:t xml:space="preserve"> </w:t>
      </w:r>
      <w:r w:rsidR="00F249CB">
        <w:rPr>
          <w:rFonts w:eastAsiaTheme="minorEastAsia"/>
          <w:lang w:eastAsia="zh-CN"/>
        </w:rPr>
        <w:t>This cannot work in roaming scenario because the AMF cannot be aware of the slice constraints in HPLMN.</w:t>
      </w:r>
    </w:p>
    <w:p w:rsidR="00284CB9" w:rsidRDefault="003C0D85" w:rsidP="00C6212A">
      <w:pPr>
        <w:jc w:val="both"/>
        <w:rPr>
          <w:rFonts w:eastAsiaTheme="minorEastAsia"/>
          <w:lang w:eastAsia="zh-CN"/>
        </w:rPr>
      </w:pPr>
      <w:r>
        <w:rPr>
          <w:rFonts w:eastAsiaTheme="minorEastAsia" w:hint="eastAsia"/>
          <w:lang w:eastAsia="zh-CN"/>
        </w:rPr>
        <w:t>S</w:t>
      </w:r>
      <w:r>
        <w:rPr>
          <w:rFonts w:eastAsiaTheme="minorEastAsia"/>
          <w:lang w:eastAsia="zh-CN"/>
        </w:rPr>
        <w:t>olution #40</w:t>
      </w:r>
      <w:r w:rsidR="00CE678E">
        <w:rPr>
          <w:rFonts w:eastAsiaTheme="minorEastAsia"/>
          <w:lang w:eastAsia="zh-CN"/>
        </w:rPr>
        <w:t xml:space="preserve"> introduces a secondary SUPI and corresponding subscription for each UE. The Subscribed S-NSSAIs in each subscription is </w:t>
      </w:r>
      <w:r w:rsidR="00CE678E" w:rsidRPr="00645D34">
        <w:rPr>
          <w:rFonts w:eastAsiaTheme="minorEastAsia"/>
          <w:lang w:eastAsia="zh-CN"/>
        </w:rPr>
        <w:t>mutually exclusive</w:t>
      </w:r>
      <w:r w:rsidR="00CE678E">
        <w:rPr>
          <w:rFonts w:eastAsiaTheme="minorEastAsia"/>
          <w:lang w:eastAsia="zh-CN"/>
        </w:rPr>
        <w:t xml:space="preserve"> to each other. </w:t>
      </w:r>
      <w:r w:rsidR="00284CB9">
        <w:rPr>
          <w:rFonts w:eastAsiaTheme="minorEastAsia"/>
          <w:lang w:eastAsia="zh-CN"/>
        </w:rPr>
        <w:t xml:space="preserve">This means the UDM needs to maintain several subscriptions for each UE and NFs (e.g. AMF) need to know about the mapping ship between SUPI and its secondary SUPI. </w:t>
      </w:r>
      <w:r w:rsidR="00F249CB">
        <w:rPr>
          <w:rFonts w:eastAsiaTheme="minorEastAsia"/>
          <w:lang w:eastAsia="zh-CN"/>
        </w:rPr>
        <w:t>This cannot work in roaming scenario because the AMF cannot be aware of the slice constraints in VPLMN</w:t>
      </w:r>
      <w:r w:rsidR="001735BB">
        <w:rPr>
          <w:rFonts w:eastAsiaTheme="minorEastAsia"/>
          <w:lang w:eastAsia="zh-CN"/>
        </w:rPr>
        <w:t xml:space="preserve"> even if there is roaming agreement as the HPLMN cannot generate multiple SUPIs for different PLMNs which may have different constraints</w:t>
      </w:r>
      <w:r w:rsidR="00F249CB">
        <w:rPr>
          <w:rFonts w:eastAsiaTheme="minorEastAsia"/>
          <w:lang w:eastAsia="zh-CN"/>
        </w:rPr>
        <w:t>.</w:t>
      </w:r>
    </w:p>
    <w:p w:rsidR="003C0D85" w:rsidRDefault="00284CB9" w:rsidP="00C6212A">
      <w:pPr>
        <w:jc w:val="both"/>
        <w:rPr>
          <w:rFonts w:eastAsiaTheme="minorEastAsia"/>
          <w:lang w:eastAsia="zh-CN"/>
        </w:rPr>
      </w:pPr>
      <w:r>
        <w:rPr>
          <w:rFonts w:eastAsiaTheme="minorEastAsia" w:hint="eastAsia"/>
          <w:lang w:eastAsia="zh-CN"/>
        </w:rPr>
        <w:t>S</w:t>
      </w:r>
      <w:r>
        <w:rPr>
          <w:rFonts w:eastAsiaTheme="minorEastAsia"/>
          <w:lang w:eastAsia="zh-CN"/>
        </w:rPr>
        <w:t xml:space="preserve">olution #41 </w:t>
      </w:r>
      <w:r w:rsidR="000C7D6B">
        <w:rPr>
          <w:rFonts w:eastAsiaTheme="minorEastAsia"/>
          <w:lang w:eastAsia="zh-CN"/>
        </w:rPr>
        <w:t xml:space="preserve">uses </w:t>
      </w:r>
      <w:r w:rsidR="000C7D6B" w:rsidRPr="000C7D6B">
        <w:rPr>
          <w:rFonts w:eastAsiaTheme="minorEastAsia"/>
          <w:lang w:eastAsia="zh-CN"/>
        </w:rPr>
        <w:t>Simultaneous Usage Group</w:t>
      </w:r>
      <w:r w:rsidR="000C7D6B">
        <w:rPr>
          <w:rFonts w:eastAsiaTheme="minorEastAsia"/>
          <w:lang w:eastAsia="zh-CN"/>
        </w:rPr>
        <w:t xml:space="preserve"> to distribute the slices that </w:t>
      </w:r>
      <w:r w:rsidR="000C7D6B" w:rsidRPr="000C7D6B">
        <w:rPr>
          <w:rFonts w:eastAsiaTheme="minorEastAsia"/>
          <w:lang w:eastAsia="zh-CN"/>
        </w:rPr>
        <w:t>can be simultaneously used by the UE</w:t>
      </w:r>
      <w:r w:rsidR="000C7D6B">
        <w:rPr>
          <w:rFonts w:eastAsiaTheme="minorEastAsia"/>
          <w:lang w:eastAsia="zh-CN"/>
        </w:rPr>
        <w:t xml:space="preserve"> based on the configuration.</w:t>
      </w:r>
      <w:r w:rsidR="00E85881">
        <w:rPr>
          <w:rFonts w:eastAsiaTheme="minorEastAsia"/>
          <w:lang w:eastAsia="zh-CN"/>
        </w:rPr>
        <w:t xml:space="preserve"> The UE should also need to know such SUG to adjust its Requested NSSAI.</w:t>
      </w:r>
      <w:r w:rsidR="00F249CB" w:rsidRPr="00F249CB">
        <w:rPr>
          <w:rFonts w:eastAsiaTheme="minorEastAsia"/>
          <w:lang w:eastAsia="zh-CN"/>
        </w:rPr>
        <w:t xml:space="preserve"> </w:t>
      </w:r>
      <w:r w:rsidR="000742C6" w:rsidRPr="000742C6">
        <w:rPr>
          <w:rFonts w:eastAsiaTheme="minorEastAsia"/>
          <w:lang w:eastAsia="zh-CN"/>
        </w:rPr>
        <w:t>It can inform the UE of all the deployment and business constraints related to the serving network's network slices (based on network configuration, SLA with HPLMN and possibly dynamic information).</w:t>
      </w:r>
    </w:p>
    <w:p w:rsidR="00E375B7" w:rsidRPr="00AD1FBD" w:rsidRDefault="00E85881" w:rsidP="00AD1FBD">
      <w:pPr>
        <w:jc w:val="both"/>
        <w:rPr>
          <w:rFonts w:eastAsiaTheme="minorEastAsia"/>
          <w:lang w:eastAsia="zh-CN"/>
        </w:rPr>
      </w:pPr>
      <w:r>
        <w:rPr>
          <w:rFonts w:eastAsiaTheme="minorEastAsia"/>
          <w:lang w:eastAsia="zh-CN"/>
        </w:rPr>
        <w:t xml:space="preserve">Solution #42 introduces </w:t>
      </w:r>
      <w:r w:rsidR="00441B80">
        <w:rPr>
          <w:rFonts w:eastAsiaTheme="minorEastAsia"/>
          <w:lang w:eastAsia="zh-CN"/>
        </w:rPr>
        <w:t>new relationship between slices. 5GC groups them based on configuration of MNO and notifies UE. Such new relationship is not required by the GST.</w:t>
      </w:r>
      <w:r w:rsidR="00F249CB" w:rsidRPr="00F249CB">
        <w:rPr>
          <w:rFonts w:eastAsiaTheme="minorEastAsia"/>
          <w:lang w:eastAsia="zh-CN"/>
        </w:rPr>
        <w:t xml:space="preserve"> </w:t>
      </w:r>
      <w:r w:rsidR="00F249CB">
        <w:rPr>
          <w:rFonts w:eastAsiaTheme="minorEastAsia"/>
          <w:lang w:eastAsia="zh-CN"/>
        </w:rPr>
        <w:t>This cannot work in roaming scenario because the AMF cannot be aware of the slice constraints in HPLMN.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E38FE">
        <w:rPr>
          <w:lang w:eastAsia="zh-CN"/>
        </w:rPr>
        <w:t>700-40</w:t>
      </w:r>
      <w:r>
        <w:rPr>
          <w:lang w:eastAsia="zh-CN"/>
        </w:rPr>
        <w:t>.</w:t>
      </w:r>
    </w:p>
    <w:p w:rsidR="009B5406" w:rsidRPr="009B5406" w:rsidRDefault="00CA089A" w:rsidP="009B54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r w:rsidR="009B5406">
        <w:rPr>
          <w:rFonts w:ascii="Arial" w:hAnsi="Arial" w:cs="Arial"/>
          <w:color w:val="FF0000"/>
          <w:sz w:val="28"/>
          <w:szCs w:val="28"/>
          <w:lang w:val="en-US"/>
        </w:rPr>
        <w:t xml:space="preserve"> all new text</w:t>
      </w:r>
    </w:p>
    <w:p w:rsidR="009B5406" w:rsidRPr="009B5406" w:rsidRDefault="009B5406" w:rsidP="009B5406">
      <w:pPr>
        <w:pStyle w:val="2"/>
      </w:pPr>
      <w:bookmarkStart w:id="2" w:name="_Toc50473332"/>
      <w:bookmarkStart w:id="3" w:name="_Toc50539653"/>
      <w:bookmarkStart w:id="4" w:name="_Toc50540043"/>
      <w:r>
        <w:t>7</w:t>
      </w:r>
      <w:r w:rsidRPr="00E31168">
        <w:t>.</w:t>
      </w:r>
      <w:r>
        <w:t>x</w:t>
      </w:r>
      <w:r w:rsidRPr="00E31168">
        <w:tab/>
      </w:r>
      <w:r>
        <w:t>Evaluation on solutions of KI#</w:t>
      </w:r>
      <w:bookmarkEnd w:id="2"/>
      <w:bookmarkEnd w:id="3"/>
      <w:bookmarkEnd w:id="4"/>
      <w:r>
        <w:t>6</w:t>
      </w:r>
    </w:p>
    <w:p w:rsidR="00CA116D" w:rsidRDefault="00CA116D" w:rsidP="00CA116D">
      <w:pPr>
        <w:jc w:val="both"/>
        <w:rPr>
          <w:lang w:eastAsia="zh-CN"/>
        </w:rPr>
      </w:pPr>
      <w:r>
        <w:rPr>
          <w:lang w:eastAsia="zh-CN"/>
        </w:rPr>
        <w:t xml:space="preserve">There are seven candidate solutions to solve this key issue. </w:t>
      </w:r>
    </w:p>
    <w:p w:rsidR="000775E3" w:rsidRDefault="000775E3" w:rsidP="00CA116D">
      <w:pPr>
        <w:jc w:val="both"/>
        <w:rPr>
          <w:rFonts w:eastAsiaTheme="minorEastAsia"/>
          <w:lang w:eastAsia="zh-CN"/>
        </w:rPr>
      </w:pPr>
      <w:r>
        <w:rPr>
          <w:rFonts w:eastAsiaTheme="minorEastAsia"/>
          <w:lang w:eastAsia="zh-CN"/>
        </w:rPr>
        <w:t>High-level aspects:</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hint="eastAsia"/>
          <w:lang w:eastAsia="zh-CN"/>
        </w:rPr>
        <w:t>S</w:t>
      </w:r>
      <w:r w:rsidRPr="00AD1FBD">
        <w:rPr>
          <w:rFonts w:eastAsiaTheme="minorEastAsia"/>
          <w:lang w:eastAsia="zh-CN"/>
        </w:rPr>
        <w:t>olution #26 is grouping the S-NSSAIs based on configuration of the MNO. The UE should request S-NSSAIs in prioritization based on preference. The network will decide the allowed NSSAI or rejected NSSAI according to the configuration of slice constraints. There is a new reject cause to notify UE a</w:t>
      </w:r>
      <w:r w:rsidR="00DC7097">
        <w:rPr>
          <w:rFonts w:eastAsiaTheme="minorEastAsia"/>
          <w:lang w:eastAsia="zh-CN"/>
        </w:rPr>
        <w:t xml:space="preserve">bout mutually exclusive slices. But when there are more than eight slices that UE wants to use, it is difficult for UE to enforce the </w:t>
      </w:r>
      <w:r w:rsidR="000742C6">
        <w:rPr>
          <w:rFonts w:eastAsiaTheme="minorEastAsia"/>
          <w:lang w:eastAsia="zh-CN"/>
        </w:rPr>
        <w:t>sortation.</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lang w:eastAsia="zh-CN"/>
        </w:rPr>
        <w:t xml:space="preserve">Solution #27 and #28 enhance the current UE subscription data about slice constraints and will notify UE via a new reject cause. As described in the GST in clause 5.6 slice constraints is not a per UE basis attribute. It is not necessary to enhance the UE subscription. </w:t>
      </w:r>
      <w:r w:rsidR="00AD1FBD">
        <w:rPr>
          <w:rFonts w:eastAsiaTheme="minorEastAsia"/>
          <w:lang w:eastAsia="zh-CN"/>
        </w:rPr>
        <w:t>Besides, Solution #27 has an assumption the S-NSSAI within Al</w:t>
      </w:r>
      <w:r w:rsidR="00E9164D">
        <w:rPr>
          <w:rFonts w:eastAsiaTheme="minorEastAsia"/>
          <w:lang w:eastAsia="zh-CN"/>
        </w:rPr>
        <w:t>l</w:t>
      </w:r>
      <w:r w:rsidR="00AD1FBD">
        <w:rPr>
          <w:rFonts w:eastAsiaTheme="minorEastAsia"/>
          <w:lang w:eastAsia="zh-CN"/>
        </w:rPr>
        <w:t>owed NSSAI</w:t>
      </w:r>
      <w:r w:rsidR="00E9164D">
        <w:rPr>
          <w:rFonts w:eastAsiaTheme="minorEastAsia"/>
          <w:lang w:eastAsia="zh-CN"/>
        </w:rPr>
        <w:t xml:space="preserve"> cannot be used simultaneously.</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hint="eastAsia"/>
          <w:lang w:eastAsia="zh-CN"/>
        </w:rPr>
        <w:t>S</w:t>
      </w:r>
      <w:r w:rsidRPr="00AD1FBD">
        <w:rPr>
          <w:rFonts w:eastAsiaTheme="minorEastAsia"/>
          <w:lang w:eastAsia="zh-CN"/>
        </w:rPr>
        <w:t>olution #39 is grouping the S-NSSAIs based on configuration of the MNO with the consideration of locations. There is a new reject cause to notify UE about mutually exclusive slices. The location is not required by the GST as described in clause 5.6.</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hint="eastAsia"/>
          <w:lang w:eastAsia="zh-CN"/>
        </w:rPr>
        <w:t>S</w:t>
      </w:r>
      <w:r w:rsidRPr="00AD1FBD">
        <w:rPr>
          <w:rFonts w:eastAsiaTheme="minorEastAsia"/>
          <w:lang w:eastAsia="zh-CN"/>
        </w:rPr>
        <w:t xml:space="preserve">olution #40 introduces a secondary SUPI and corresponding subscription for each UE. The Subscribed S-NSSAIs in each subscription is mutually exclusive to each other. This means the UDM needs to maintain several </w:t>
      </w:r>
      <w:r w:rsidRPr="00AD1FBD">
        <w:rPr>
          <w:rFonts w:eastAsiaTheme="minorEastAsia"/>
          <w:lang w:eastAsia="zh-CN"/>
        </w:rPr>
        <w:lastRenderedPageBreak/>
        <w:t xml:space="preserve">subscriptions for each UE and NFs (e.g. AMF) need to know about the mapping ship between SUPI and its secondary SUPI. </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hint="eastAsia"/>
          <w:lang w:eastAsia="zh-CN"/>
        </w:rPr>
        <w:t>S</w:t>
      </w:r>
      <w:r w:rsidRPr="00AD1FBD">
        <w:rPr>
          <w:rFonts w:eastAsiaTheme="minorEastAsia"/>
          <w:lang w:eastAsia="zh-CN"/>
        </w:rPr>
        <w:t>olution #41 uses Simultaneous Usage Group to distribute the slices that can be simultaneously used by the UE based on the configuration. The UE should also need to know such SUG to adjust its Requested NSSAI.</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lang w:eastAsia="zh-CN"/>
        </w:rPr>
        <w:t>Solution #42 introduces new relationship between slices. 5GC groups them based on configuration of MNO and notifies UE. Such new relationship is not required by the GST as described in clause 5.6.</w:t>
      </w:r>
      <w:r w:rsidR="00DC7097">
        <w:rPr>
          <w:rFonts w:eastAsiaTheme="minorEastAsia"/>
          <w:lang w:eastAsia="zh-CN"/>
        </w:rPr>
        <w:t xml:space="preserve"> </w:t>
      </w:r>
    </w:p>
    <w:p w:rsidR="00DC09F9" w:rsidRDefault="00DC09F9" w:rsidP="00CA116D">
      <w:pPr>
        <w:jc w:val="both"/>
        <w:rPr>
          <w:lang w:eastAsia="zh-CN"/>
        </w:rPr>
      </w:pPr>
      <w:r>
        <w:rPr>
          <w:lang w:eastAsia="zh-CN"/>
        </w:rPr>
        <w:t>Roaming support:</w:t>
      </w:r>
    </w:p>
    <w:p w:rsidR="00DC09F9" w:rsidRPr="00AD1FBD" w:rsidRDefault="00F249CB" w:rsidP="00AD1FBD">
      <w:pPr>
        <w:pStyle w:val="ac"/>
        <w:numPr>
          <w:ilvl w:val="0"/>
          <w:numId w:val="18"/>
        </w:numPr>
        <w:jc w:val="both"/>
        <w:rPr>
          <w:rFonts w:eastAsiaTheme="minorEastAsia"/>
          <w:lang w:eastAsia="zh-CN"/>
        </w:rPr>
      </w:pPr>
      <w:r w:rsidRPr="00AD1FBD">
        <w:rPr>
          <w:rFonts w:eastAsiaTheme="minorEastAsia" w:hint="eastAsia"/>
          <w:lang w:eastAsia="zh-CN"/>
        </w:rPr>
        <w:t>S</w:t>
      </w:r>
      <w:r w:rsidR="0030088D">
        <w:rPr>
          <w:rFonts w:eastAsiaTheme="minorEastAsia"/>
          <w:lang w:eastAsia="zh-CN"/>
        </w:rPr>
        <w:t xml:space="preserve">olution </w:t>
      </w:r>
      <w:r w:rsidRPr="00AD1FBD">
        <w:rPr>
          <w:rFonts w:eastAsiaTheme="minorEastAsia"/>
          <w:lang w:eastAsia="zh-CN"/>
        </w:rPr>
        <w:t>#39 and #42</w:t>
      </w:r>
      <w:r w:rsidR="009E6F67" w:rsidRPr="00AD1FBD">
        <w:rPr>
          <w:rFonts w:eastAsiaTheme="minorEastAsia"/>
          <w:lang w:eastAsia="zh-CN"/>
        </w:rPr>
        <w:t xml:space="preserve"> cannot be aware of the slice constraints in HPLMN.</w:t>
      </w:r>
    </w:p>
    <w:p w:rsidR="009E6F67" w:rsidRDefault="009E6F67" w:rsidP="00AD1FBD">
      <w:pPr>
        <w:pStyle w:val="ac"/>
        <w:numPr>
          <w:ilvl w:val="0"/>
          <w:numId w:val="18"/>
        </w:numPr>
        <w:jc w:val="both"/>
        <w:rPr>
          <w:rFonts w:eastAsiaTheme="minorEastAsia"/>
          <w:lang w:eastAsia="zh-CN"/>
        </w:rPr>
      </w:pPr>
      <w:r w:rsidRPr="00AD1FBD">
        <w:rPr>
          <w:rFonts w:eastAsiaTheme="minorEastAsia"/>
          <w:lang w:eastAsia="zh-CN"/>
        </w:rPr>
        <w:t>Solution #</w:t>
      </w:r>
      <w:r w:rsidR="00E83050">
        <w:rPr>
          <w:rFonts w:eastAsiaTheme="minorEastAsia"/>
          <w:lang w:eastAsia="zh-CN"/>
        </w:rPr>
        <w:t>27</w:t>
      </w:r>
      <w:r w:rsidR="00834865">
        <w:rPr>
          <w:rFonts w:eastAsiaTheme="minorEastAsia"/>
          <w:lang w:eastAsia="zh-CN"/>
        </w:rPr>
        <w:t>,</w:t>
      </w:r>
      <w:r w:rsidR="00E83050">
        <w:rPr>
          <w:rFonts w:eastAsiaTheme="minorEastAsia"/>
          <w:lang w:eastAsia="zh-CN"/>
        </w:rPr>
        <w:t xml:space="preserve"> #28</w:t>
      </w:r>
      <w:r w:rsidR="00834865">
        <w:rPr>
          <w:rFonts w:eastAsiaTheme="minorEastAsia"/>
          <w:lang w:eastAsia="zh-CN"/>
        </w:rPr>
        <w:t xml:space="preserve"> and #40</w:t>
      </w:r>
      <w:r w:rsidR="00E83050">
        <w:rPr>
          <w:rFonts w:eastAsiaTheme="minorEastAsia"/>
          <w:lang w:eastAsia="zh-CN"/>
        </w:rPr>
        <w:t xml:space="preserve"> </w:t>
      </w:r>
      <w:r w:rsidRPr="00AD1FBD">
        <w:rPr>
          <w:rFonts w:eastAsiaTheme="minorEastAsia"/>
          <w:lang w:eastAsia="zh-CN"/>
        </w:rPr>
        <w:t>cannot handle the slice constraints in VPLMN.</w:t>
      </w:r>
    </w:p>
    <w:p w:rsidR="009E6F67" w:rsidRDefault="009E6F67" w:rsidP="009E6F67">
      <w:pPr>
        <w:jc w:val="both"/>
        <w:rPr>
          <w:rFonts w:eastAsiaTheme="minorEastAsia"/>
          <w:lang w:eastAsia="zh-CN"/>
        </w:rPr>
      </w:pPr>
      <w:r>
        <w:rPr>
          <w:rFonts w:eastAsiaTheme="minorEastAsia" w:hint="eastAsia"/>
          <w:lang w:eastAsia="zh-CN"/>
        </w:rPr>
        <w:t>I</w:t>
      </w:r>
      <w:r>
        <w:rPr>
          <w:rFonts w:eastAsiaTheme="minorEastAsia"/>
          <w:lang w:eastAsia="zh-CN"/>
        </w:rPr>
        <w:t>mpact on existing system:</w:t>
      </w:r>
    </w:p>
    <w:p w:rsidR="009E6F67" w:rsidRPr="00AD1FBD" w:rsidRDefault="009E6F67" w:rsidP="00AD1FBD">
      <w:pPr>
        <w:pStyle w:val="ac"/>
        <w:numPr>
          <w:ilvl w:val="0"/>
          <w:numId w:val="19"/>
        </w:numPr>
        <w:jc w:val="both"/>
        <w:rPr>
          <w:rFonts w:eastAsiaTheme="minorEastAsia"/>
          <w:lang w:eastAsia="zh-CN"/>
        </w:rPr>
      </w:pPr>
      <w:r w:rsidRPr="00AD1FBD">
        <w:rPr>
          <w:rFonts w:eastAsiaTheme="minorEastAsia"/>
          <w:lang w:eastAsia="zh-CN"/>
        </w:rPr>
        <w:t>All solutions have impact on UE, i.e. the legacy UE cannot be covered.</w:t>
      </w:r>
    </w:p>
    <w:p w:rsidR="009E6F67" w:rsidRPr="00AD1FBD" w:rsidRDefault="00061304" w:rsidP="00AD1FBD">
      <w:pPr>
        <w:pStyle w:val="ac"/>
        <w:numPr>
          <w:ilvl w:val="0"/>
          <w:numId w:val="19"/>
        </w:numPr>
        <w:jc w:val="both"/>
        <w:rPr>
          <w:rFonts w:eastAsiaTheme="minorEastAsia"/>
          <w:lang w:eastAsia="zh-CN"/>
        </w:rPr>
      </w:pPr>
      <w:r w:rsidRPr="00AD1FBD">
        <w:rPr>
          <w:rFonts w:eastAsiaTheme="minorEastAsia"/>
          <w:lang w:eastAsia="zh-CN"/>
        </w:rPr>
        <w:t xml:space="preserve">Solution #27, #28, and #40 </w:t>
      </w:r>
      <w:r w:rsidR="008569E9" w:rsidRPr="00AD1FBD">
        <w:rPr>
          <w:rFonts w:eastAsiaTheme="minorEastAsia"/>
          <w:lang w:eastAsia="zh-CN"/>
        </w:rPr>
        <w:t>need to enhance</w:t>
      </w:r>
      <w:r w:rsidRPr="00AD1FBD">
        <w:rPr>
          <w:rFonts w:eastAsiaTheme="minorEastAsia"/>
          <w:lang w:eastAsia="zh-CN"/>
        </w:rPr>
        <w:t xml:space="preserve"> Subscription Data</w:t>
      </w:r>
      <w:r w:rsidR="008569E9" w:rsidRPr="00AD1FBD">
        <w:rPr>
          <w:rFonts w:eastAsiaTheme="minorEastAsia"/>
          <w:lang w:eastAsia="zh-CN"/>
        </w:rPr>
        <w:t xml:space="preserve"> while others only require configuration</w:t>
      </w:r>
      <w:r w:rsidRPr="00AD1FBD">
        <w:rPr>
          <w:rFonts w:eastAsiaTheme="minorEastAsia"/>
          <w:lang w:eastAsia="zh-CN"/>
        </w:rPr>
        <w:t>.</w:t>
      </w:r>
    </w:p>
    <w:p w:rsidR="00A07675" w:rsidRPr="00AD1FBD" w:rsidRDefault="00A07675" w:rsidP="00AD1FBD">
      <w:pPr>
        <w:pStyle w:val="ac"/>
        <w:numPr>
          <w:ilvl w:val="0"/>
          <w:numId w:val="19"/>
        </w:numPr>
        <w:jc w:val="both"/>
        <w:rPr>
          <w:rFonts w:eastAsiaTheme="minorEastAsia"/>
          <w:lang w:eastAsia="zh-CN"/>
        </w:rPr>
      </w:pPr>
      <w:r w:rsidRPr="00AD1FBD">
        <w:rPr>
          <w:rFonts w:eastAsiaTheme="minorEastAsia"/>
          <w:lang w:eastAsia="zh-CN"/>
        </w:rPr>
        <w:t>Solution #40 also has impacts on other procedures</w:t>
      </w:r>
      <w:r w:rsidR="0033553D" w:rsidRPr="00AD1FBD">
        <w:rPr>
          <w:rFonts w:eastAsiaTheme="minorEastAsia"/>
          <w:lang w:eastAsia="zh-CN"/>
        </w:rPr>
        <w:t>, e.g. there will be new registration type</w:t>
      </w:r>
      <w:r w:rsidRPr="00AD1FBD">
        <w:rPr>
          <w:rFonts w:eastAsiaTheme="minorEastAsia"/>
          <w:lang w:eastAsia="zh-CN"/>
        </w:rPr>
        <w:t xml:space="preserve"> </w:t>
      </w:r>
      <w:r w:rsidR="0033553D" w:rsidRPr="00AD1FBD">
        <w:rPr>
          <w:rFonts w:eastAsiaTheme="minorEastAsia"/>
          <w:lang w:eastAsia="zh-CN"/>
        </w:rPr>
        <w:t>due to slice constraints.</w:t>
      </w:r>
    </w:p>
    <w:p w:rsidR="00894F1D" w:rsidRPr="00CA116D" w:rsidRDefault="00894F1D" w:rsidP="00894F1D">
      <w:pPr>
        <w:rPr>
          <w:lang w:eastAsia="en-US"/>
        </w:rPr>
      </w:pPr>
      <w:bookmarkStart w:id="5" w:name="_GoBack"/>
      <w:bookmarkEnd w:id="5"/>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7E6" w:rsidRDefault="009E47E6">
      <w:r>
        <w:separator/>
      </w:r>
    </w:p>
    <w:p w:rsidR="009E47E6" w:rsidRDefault="009E47E6"/>
  </w:endnote>
  <w:endnote w:type="continuationSeparator" w:id="0">
    <w:p w:rsidR="009E47E6" w:rsidRDefault="009E47E6">
      <w:r>
        <w:continuationSeparator/>
      </w:r>
    </w:p>
    <w:p w:rsidR="009E47E6" w:rsidRDefault="009E4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9CB" w:rsidRDefault="00F249CB">
    <w:pPr>
      <w:framePr w:w="646" w:h="244" w:hRule="exact" w:wrap="around" w:vAnchor="text" w:hAnchor="margin" w:y="-5"/>
      <w:rPr>
        <w:rFonts w:ascii="Arial" w:hAnsi="Arial" w:cs="Arial"/>
        <w:b/>
        <w:bCs/>
        <w:i/>
        <w:iCs/>
        <w:sz w:val="18"/>
      </w:rPr>
    </w:pPr>
    <w:r>
      <w:rPr>
        <w:rFonts w:ascii="Arial" w:hAnsi="Arial" w:cs="Arial"/>
        <w:b/>
        <w:bCs/>
        <w:i/>
        <w:iCs/>
        <w:sz w:val="18"/>
      </w:rPr>
      <w:t>3GPP</w:t>
    </w:r>
  </w:p>
  <w:p w:rsidR="00F249CB" w:rsidRDefault="00F249C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249CB" w:rsidRDefault="00F249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7E6" w:rsidRDefault="009E47E6">
      <w:r>
        <w:separator/>
      </w:r>
    </w:p>
    <w:p w:rsidR="009E47E6" w:rsidRDefault="009E47E6"/>
  </w:footnote>
  <w:footnote w:type="continuationSeparator" w:id="0">
    <w:p w:rsidR="009E47E6" w:rsidRDefault="009E47E6">
      <w:r>
        <w:continuationSeparator/>
      </w:r>
    </w:p>
    <w:p w:rsidR="009E47E6" w:rsidRDefault="009E47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9CB" w:rsidRDefault="00F249CB"/>
  <w:p w:rsidR="00F249CB" w:rsidRDefault="00F249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9CB" w:rsidRPr="004B0FC6" w:rsidRDefault="00F249CB">
    <w:pPr>
      <w:framePr w:w="2851" w:h="244" w:hRule="exact" w:wrap="around" w:vAnchor="text" w:hAnchor="page" w:x="1156" w:y="-1"/>
      <w:rPr>
        <w:rFonts w:ascii="Arial" w:hAnsi="Arial" w:cs="Arial"/>
        <w:b/>
        <w:bCs/>
        <w:sz w:val="18"/>
        <w:lang w:val="fr-FR"/>
      </w:rPr>
    </w:pPr>
    <w:r w:rsidRPr="004B0FC6">
      <w:rPr>
        <w:rFonts w:ascii="Arial" w:hAnsi="Arial" w:cs="Arial"/>
        <w:b/>
        <w:bCs/>
        <w:sz w:val="18"/>
        <w:lang w:val="fr-FR"/>
      </w:rPr>
      <w:t>SA WG2 Temporary Document</w:t>
    </w:r>
  </w:p>
  <w:p w:rsidR="00F249CB" w:rsidRPr="004B0FC6" w:rsidRDefault="00F249CB" w:rsidP="003264F1">
    <w:pPr>
      <w:framePr w:w="946" w:h="272" w:hRule="exact" w:wrap="around" w:vAnchor="text" w:hAnchor="margin" w:xAlign="center" w:y="-1"/>
      <w:jc w:val="center"/>
      <w:rPr>
        <w:rFonts w:ascii="Arial" w:hAnsi="Arial" w:cs="Arial"/>
        <w:b/>
        <w:bCs/>
        <w:sz w:val="18"/>
        <w:lang w:val="fr-FR"/>
      </w:rPr>
    </w:pPr>
    <w:r w:rsidRPr="004B0FC6">
      <w:rPr>
        <w:rFonts w:ascii="Arial" w:hAnsi="Arial" w:cs="Arial"/>
        <w:b/>
        <w:bCs/>
        <w:sz w:val="18"/>
        <w:lang w:val="fr-FR"/>
      </w:rPr>
      <w:t xml:space="preserve">Page </w:t>
    </w:r>
    <w:r>
      <w:rPr>
        <w:rFonts w:ascii="Arial" w:hAnsi="Arial" w:cs="Arial"/>
        <w:b/>
        <w:bCs/>
        <w:sz w:val="18"/>
      </w:rPr>
      <w:fldChar w:fldCharType="begin"/>
    </w:r>
    <w:r w:rsidRPr="004B0FC6">
      <w:rPr>
        <w:rFonts w:ascii="Arial" w:hAnsi="Arial" w:cs="Arial"/>
        <w:b/>
        <w:bCs/>
        <w:sz w:val="18"/>
        <w:lang w:val="fr-FR"/>
      </w:rPr>
      <w:instrText xml:space="preserve">page </w:instrText>
    </w:r>
    <w:r>
      <w:rPr>
        <w:rFonts w:ascii="Arial" w:hAnsi="Arial" w:cs="Arial"/>
        <w:b/>
        <w:bCs/>
        <w:sz w:val="18"/>
      </w:rPr>
      <w:fldChar w:fldCharType="separate"/>
    </w:r>
    <w:r w:rsidR="006E2222">
      <w:rPr>
        <w:rFonts w:ascii="Arial" w:hAnsi="Arial" w:cs="Arial"/>
        <w:b/>
        <w:bCs/>
        <w:noProof/>
        <w:sz w:val="18"/>
        <w:lang w:val="fr-FR"/>
      </w:rPr>
      <w:t>1</w:t>
    </w:r>
    <w:r>
      <w:rPr>
        <w:rFonts w:ascii="Arial" w:hAnsi="Arial" w:cs="Arial"/>
        <w:b/>
        <w:bCs/>
        <w:sz w:val="18"/>
      </w:rPr>
      <w:fldChar w:fldCharType="end"/>
    </w:r>
  </w:p>
  <w:p w:rsidR="00F249CB" w:rsidRPr="004B0FC6" w:rsidRDefault="00F249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47DBD"/>
    <w:multiLevelType w:val="hybridMultilevel"/>
    <w:tmpl w:val="08A8698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2A5E74"/>
    <w:multiLevelType w:val="hybridMultilevel"/>
    <w:tmpl w:val="AA7A94A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065C0"/>
    <w:multiLevelType w:val="hybridMultilevel"/>
    <w:tmpl w:val="705AC294"/>
    <w:lvl w:ilvl="0" w:tplc="2F46FE2C">
      <w:start w:val="3"/>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E6121C"/>
    <w:multiLevelType w:val="hybridMultilevel"/>
    <w:tmpl w:val="04DCAA2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7"/>
  </w:num>
  <w:num w:numId="7">
    <w:abstractNumId w:val="7"/>
  </w:num>
  <w:num w:numId="8">
    <w:abstractNumId w:val="10"/>
  </w:num>
  <w:num w:numId="9">
    <w:abstractNumId w:val="15"/>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5"/>
  </w:num>
  <w:num w:numId="18">
    <w:abstractNumId w:val="2"/>
  </w:num>
  <w:num w:numId="1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E65"/>
    <w:rsid w:val="00047051"/>
    <w:rsid w:val="00047C64"/>
    <w:rsid w:val="00050528"/>
    <w:rsid w:val="00050D23"/>
    <w:rsid w:val="00052A29"/>
    <w:rsid w:val="000549F0"/>
    <w:rsid w:val="000559CF"/>
    <w:rsid w:val="00056F95"/>
    <w:rsid w:val="0005715C"/>
    <w:rsid w:val="00060F24"/>
    <w:rsid w:val="0006130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C6"/>
    <w:rsid w:val="00074480"/>
    <w:rsid w:val="0007536B"/>
    <w:rsid w:val="00075D9C"/>
    <w:rsid w:val="000775E3"/>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652"/>
    <w:rsid w:val="000B50B5"/>
    <w:rsid w:val="000B6489"/>
    <w:rsid w:val="000B77DD"/>
    <w:rsid w:val="000B79B7"/>
    <w:rsid w:val="000C0426"/>
    <w:rsid w:val="000C05C6"/>
    <w:rsid w:val="000C13A3"/>
    <w:rsid w:val="000C29D7"/>
    <w:rsid w:val="000C2CB4"/>
    <w:rsid w:val="000C71AA"/>
    <w:rsid w:val="000C74FC"/>
    <w:rsid w:val="000C7D6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06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5BB"/>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CB9"/>
    <w:rsid w:val="00285692"/>
    <w:rsid w:val="00286417"/>
    <w:rsid w:val="0028786F"/>
    <w:rsid w:val="00287A12"/>
    <w:rsid w:val="00287B41"/>
    <w:rsid w:val="00291038"/>
    <w:rsid w:val="00292E3B"/>
    <w:rsid w:val="002934C0"/>
    <w:rsid w:val="002943A4"/>
    <w:rsid w:val="002948D9"/>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88D"/>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53D"/>
    <w:rsid w:val="00335D2E"/>
    <w:rsid w:val="0034141F"/>
    <w:rsid w:val="00345264"/>
    <w:rsid w:val="00346050"/>
    <w:rsid w:val="003463B5"/>
    <w:rsid w:val="00346876"/>
    <w:rsid w:val="00347802"/>
    <w:rsid w:val="0034785B"/>
    <w:rsid w:val="00352847"/>
    <w:rsid w:val="00352CA6"/>
    <w:rsid w:val="00352EEC"/>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D8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B80"/>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2CF"/>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FC6"/>
    <w:rsid w:val="004B28C5"/>
    <w:rsid w:val="004B28FE"/>
    <w:rsid w:val="004B3A9A"/>
    <w:rsid w:val="004B48B8"/>
    <w:rsid w:val="004B7262"/>
    <w:rsid w:val="004B7CB0"/>
    <w:rsid w:val="004B7F5D"/>
    <w:rsid w:val="004C025E"/>
    <w:rsid w:val="004C04D2"/>
    <w:rsid w:val="004C2A9C"/>
    <w:rsid w:val="004C39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15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5F"/>
    <w:rsid w:val="005244BB"/>
    <w:rsid w:val="005268F5"/>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E4C"/>
    <w:rsid w:val="0059430C"/>
    <w:rsid w:val="00595C4B"/>
    <w:rsid w:val="005973DC"/>
    <w:rsid w:val="005976E8"/>
    <w:rsid w:val="0059773D"/>
    <w:rsid w:val="005A1269"/>
    <w:rsid w:val="005A1980"/>
    <w:rsid w:val="005A26B4"/>
    <w:rsid w:val="005A29F2"/>
    <w:rsid w:val="005A4BD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C6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D34"/>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22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E1B"/>
    <w:rsid w:val="00734451"/>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435"/>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0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865"/>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E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30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406"/>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7E6"/>
    <w:rsid w:val="009E5AD2"/>
    <w:rsid w:val="009E5E33"/>
    <w:rsid w:val="009E6F6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675"/>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6D2E"/>
    <w:rsid w:val="00B272D5"/>
    <w:rsid w:val="00B272E2"/>
    <w:rsid w:val="00B3001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12A"/>
    <w:rsid w:val="00C627BE"/>
    <w:rsid w:val="00C64546"/>
    <w:rsid w:val="00C648AC"/>
    <w:rsid w:val="00C65131"/>
    <w:rsid w:val="00C6579C"/>
    <w:rsid w:val="00C66615"/>
    <w:rsid w:val="00C66957"/>
    <w:rsid w:val="00C67AC5"/>
    <w:rsid w:val="00C70037"/>
    <w:rsid w:val="00C715B3"/>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16D"/>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78E"/>
    <w:rsid w:val="00CE682B"/>
    <w:rsid w:val="00CE73D7"/>
    <w:rsid w:val="00CE75A3"/>
    <w:rsid w:val="00CF0032"/>
    <w:rsid w:val="00CF1BB6"/>
    <w:rsid w:val="00CF2575"/>
    <w:rsid w:val="00CF2DBC"/>
    <w:rsid w:val="00CF3D97"/>
    <w:rsid w:val="00CF3DD3"/>
    <w:rsid w:val="00CF3E36"/>
    <w:rsid w:val="00CF41E5"/>
    <w:rsid w:val="00CF467F"/>
    <w:rsid w:val="00CF5694"/>
    <w:rsid w:val="00CF571A"/>
    <w:rsid w:val="00CF5721"/>
    <w:rsid w:val="00CF6000"/>
    <w:rsid w:val="00CF65AA"/>
    <w:rsid w:val="00CF7310"/>
    <w:rsid w:val="00CF788B"/>
    <w:rsid w:val="00CF7E8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F9"/>
    <w:rsid w:val="00DC0A91"/>
    <w:rsid w:val="00DC1357"/>
    <w:rsid w:val="00DC3C9F"/>
    <w:rsid w:val="00DC4247"/>
    <w:rsid w:val="00DC4A42"/>
    <w:rsid w:val="00DC5335"/>
    <w:rsid w:val="00DC66C7"/>
    <w:rsid w:val="00DC7097"/>
    <w:rsid w:val="00DC7E89"/>
    <w:rsid w:val="00DD1FA5"/>
    <w:rsid w:val="00DD278C"/>
    <w:rsid w:val="00DD2B73"/>
    <w:rsid w:val="00DD47B2"/>
    <w:rsid w:val="00DD51E7"/>
    <w:rsid w:val="00DD5B62"/>
    <w:rsid w:val="00DD6A08"/>
    <w:rsid w:val="00DE2B7E"/>
    <w:rsid w:val="00DE325F"/>
    <w:rsid w:val="00DE4468"/>
    <w:rsid w:val="00DE4D23"/>
    <w:rsid w:val="00DE4FE3"/>
    <w:rsid w:val="00DE7993"/>
    <w:rsid w:val="00DF0A26"/>
    <w:rsid w:val="00DF1A53"/>
    <w:rsid w:val="00DF1A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3DA"/>
    <w:rsid w:val="00E344CB"/>
    <w:rsid w:val="00E34DD8"/>
    <w:rsid w:val="00E3608C"/>
    <w:rsid w:val="00E36FEE"/>
    <w:rsid w:val="00E375B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050"/>
    <w:rsid w:val="00E8347A"/>
    <w:rsid w:val="00E8348F"/>
    <w:rsid w:val="00E84E20"/>
    <w:rsid w:val="00E8578D"/>
    <w:rsid w:val="00E85881"/>
    <w:rsid w:val="00E91093"/>
    <w:rsid w:val="00E91498"/>
    <w:rsid w:val="00E9164D"/>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78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BC1"/>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C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8F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62160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672425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762166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DB130FE-2025-40EB-9E48-7EAD7425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2020-11-09T10:31:00Z</dcterms:created>
  <dcterms:modified xsi:type="dcterms:W3CDTF">2020-11-09T10:31:00Z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1601279793</vt:lpwstr>
  </property>
  <property fmtid="{D5CDD505-2E9C-101B-9397-08002B2CF9AE}" pid="12" name="_2015_ms_pID_725343">
    <vt:lpwstr>(2)N2q+y3ofldib8fl8IHOFRUYSuE+vwiUO/BWqpGELAP4cepgd7pUI56G68cEMLg9m8uXcYv4F
3veiCmAMmS+fum7l/suWG9k/7noO4gtNKe/P1ea+BQRdtwEUgbl9+Fl1TpnqlKBkNez5SEUU
mEA9AvxBGEsUcB5Vibu+FJqZmzmzyXnZJF4alY6JhB71vSjZLnJbImPgYxfJkP9TWCETC2Zk
g7F7uyngMQCJRuiNmL</vt:lpwstr>
  </property>
  <property fmtid="{D5CDD505-2E9C-101B-9397-08002B2CF9AE}" pid="13" name="_2015_ms_pID_7253431">
    <vt:lpwstr>fmtKaKvi7gpLnYMQKtbEX2tjrRwkgSfw3WpvGVgDUqXLXcoEKufyw6
vq+toum6PejSvMoX5jGHimOfBnmM5kvjtXZ99VFARDaq5XK+Zq6xv++fFLT4lyiEigPvspmy
WkMrzxM2Dx1JfUxBLS1omGWPs8Pc0mJH2s1ZfaRUwh3HYNgp74vV4Sh20k980bvTahDSq4qZ
BM8vvDhq4puYeTQG</vt:lpwstr>
  </property>
</Properties>
</file>